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A2C1416" w:rsidR="00463675" w:rsidRDefault="00557D6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776393">
        <w:rPr>
          <w:rFonts w:ascii="Arial" w:hAnsi="Arial" w:cs="Arial"/>
          <w:b/>
          <w:bCs/>
          <w:sz w:val="22"/>
        </w:rPr>
        <w:t>121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776393">
        <w:rPr>
          <w:rFonts w:ascii="Arial" w:hAnsi="Arial" w:cs="Arial"/>
          <w:b/>
          <w:bCs/>
          <w:sz w:val="22"/>
        </w:rPr>
        <w:t>3</w:t>
      </w:r>
      <w:r w:rsidR="00827556">
        <w:rPr>
          <w:rFonts w:ascii="Arial" w:hAnsi="Arial" w:cs="Arial"/>
          <w:b/>
          <w:bCs/>
          <w:sz w:val="22"/>
        </w:rPr>
        <w:t>02020</w:t>
      </w:r>
    </w:p>
    <w:p w14:paraId="619B785A" w14:textId="73B1CEBE" w:rsidR="00463675" w:rsidRDefault="00776393" w:rsidP="00F23FFC">
      <w:pPr>
        <w:pStyle w:val="a3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</w:t>
      </w:r>
      <w:r w:rsidR="00D8797D" w:rsidRPr="00D8797D">
        <w:rPr>
          <w:rFonts w:ascii="Arial" w:hAnsi="Arial" w:cs="Arial"/>
          <w:b/>
          <w:bCs/>
          <w:sz w:val="22"/>
        </w:rPr>
        <w:t>7</w:t>
      </w:r>
      <w:r w:rsidRPr="00776393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of Feb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</w:t>
      </w:r>
      <w:r w:rsidRPr="00776393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of 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F75B94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0" w:name="_Hlk92743682"/>
      <w:r w:rsidR="00A4566F">
        <w:rPr>
          <w:rFonts w:ascii="Arial" w:hAnsi="Arial" w:cs="Arial"/>
          <w:color w:val="000000"/>
        </w:rPr>
        <w:t>LS on Continuity of QoE measurements during intra-5GC inter-RAT HO</w:t>
      </w:r>
    </w:p>
    <w:bookmarkEnd w:id="0"/>
    <w:p w14:paraId="4142800B" w14:textId="7867143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2ABD13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63381">
        <w:rPr>
          <w:rFonts w:ascii="Arial" w:hAnsi="Arial" w:cs="Arial"/>
          <w:bCs/>
        </w:rPr>
        <w:t>8</w:t>
      </w:r>
    </w:p>
    <w:p w14:paraId="6AC83482" w14:textId="7CF3C29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3B21" w:rsidRPr="00BE3B21">
        <w:rPr>
          <w:rFonts w:ascii="Arial" w:hAnsi="Arial" w:cs="Arial"/>
          <w:bCs/>
        </w:rPr>
        <w:t>NR_QoE_enh-Core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94FB9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1614D">
        <w:rPr>
          <w:rFonts w:ascii="Arial" w:hAnsi="Arial" w:cs="Arial" w:hint="eastAsia"/>
          <w:bCs/>
          <w:lang w:eastAsia="zh-CN"/>
        </w:rPr>
        <w:t>RAN2</w:t>
      </w:r>
    </w:p>
    <w:p w14:paraId="706E9330" w14:textId="702D4B1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E3B21">
        <w:rPr>
          <w:rFonts w:ascii="Arial" w:hAnsi="Arial" w:cs="Arial" w:hint="eastAsia"/>
          <w:bCs/>
          <w:lang w:eastAsia="zh-CN"/>
        </w:rPr>
        <w:t>RAN3</w:t>
      </w:r>
      <w:r w:rsidR="00BE3B21">
        <w:rPr>
          <w:rFonts w:ascii="Arial" w:hAnsi="Arial" w:cs="Arial"/>
          <w:bCs/>
        </w:rPr>
        <w:t>, SA4</w:t>
      </w:r>
    </w:p>
    <w:p w14:paraId="4EFE95BE" w14:textId="17391E1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32A81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71563F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63381">
        <w:rPr>
          <w:rFonts w:cs="Arial"/>
          <w:b w:val="0"/>
          <w:bCs/>
        </w:rPr>
        <w:t>Jun Chen</w:t>
      </w:r>
    </w:p>
    <w:p w14:paraId="2748A78E" w14:textId="3C7F42BB" w:rsidR="00463675" w:rsidRPr="00E560E7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963381">
        <w:rPr>
          <w:rFonts w:cs="Arial"/>
          <w:b w:val="0"/>
          <w:bCs/>
          <w:lang w:val="en-US"/>
        </w:rPr>
        <w:t>jun.chen@huawei.com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66C75372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106E98" w14:textId="5DA12689" w:rsidR="0031513E" w:rsidRDefault="00C1686C" w:rsidP="008F534F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>n the WID</w:t>
      </w:r>
      <w:r w:rsidR="00C53205">
        <w:rPr>
          <w:rFonts w:ascii="Arial" w:hAnsi="Arial" w:cs="Arial"/>
          <w:lang w:val="en-US" w:eastAsia="zh-CN"/>
        </w:rPr>
        <w:t xml:space="preserve"> </w:t>
      </w:r>
      <w:r w:rsidR="00C53205" w:rsidRPr="00C53205">
        <w:rPr>
          <w:rFonts w:ascii="Arial" w:hAnsi="Arial" w:cs="Arial"/>
          <w:lang w:val="en-US" w:eastAsia="zh-CN"/>
        </w:rPr>
        <w:t>RP-223488</w:t>
      </w:r>
      <w:r>
        <w:rPr>
          <w:rFonts w:ascii="Arial" w:hAnsi="Arial" w:cs="Arial"/>
          <w:lang w:val="en-US" w:eastAsia="zh-CN"/>
        </w:rPr>
        <w:t xml:space="preserve">, the following objective </w:t>
      </w:r>
      <w:r w:rsidR="00F02EEB">
        <w:rPr>
          <w:rFonts w:ascii="Arial" w:hAnsi="Arial" w:cs="Arial"/>
          <w:lang w:val="en-US" w:eastAsia="zh-CN"/>
        </w:rPr>
        <w:t xml:space="preserve">is </w:t>
      </w:r>
      <w:r>
        <w:rPr>
          <w:rFonts w:ascii="Arial" w:hAnsi="Arial" w:cs="Arial"/>
          <w:lang w:val="en-US" w:eastAsia="zh-CN"/>
        </w:rPr>
        <w:t>defined:</w:t>
      </w:r>
    </w:p>
    <w:p w14:paraId="0C6B2753" w14:textId="77777777" w:rsidR="0031513E" w:rsidRPr="00D40338" w:rsidRDefault="0031513E" w:rsidP="0031513E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bCs/>
          <w:sz w:val="21"/>
          <w:lang w:eastAsia="zh-CN"/>
        </w:rPr>
      </w:pPr>
      <w:r w:rsidRPr="00D40338">
        <w:rPr>
          <w:sz w:val="21"/>
        </w:rPr>
        <w:t>Support the continuity of</w:t>
      </w:r>
      <w:r w:rsidRPr="00D40338">
        <w:rPr>
          <w:rFonts w:hint="eastAsia"/>
          <w:sz w:val="21"/>
          <w:lang w:val="en-US" w:eastAsia="zh-CN"/>
        </w:rPr>
        <w:t xml:space="preserve"> legacy</w:t>
      </w:r>
      <w:r w:rsidRPr="00D40338">
        <w:rPr>
          <w:sz w:val="21"/>
        </w:rPr>
        <w:t xml:space="preserve"> QoE measurement job</w:t>
      </w:r>
      <w:r w:rsidRPr="00D40338">
        <w:rPr>
          <w:rFonts w:hint="eastAsia"/>
          <w:sz w:val="21"/>
          <w:lang w:val="en-US" w:eastAsia="zh-CN"/>
        </w:rPr>
        <w:t xml:space="preserve"> for </w:t>
      </w:r>
      <w:r w:rsidRPr="00D40338">
        <w:rPr>
          <w:rFonts w:hint="eastAsia"/>
          <w:sz w:val="21"/>
        </w:rPr>
        <w:t>streaming and MTSI service</w:t>
      </w:r>
      <w:r w:rsidRPr="00D40338">
        <w:rPr>
          <w:rFonts w:hint="eastAsia"/>
          <w:sz w:val="21"/>
          <w:lang w:val="en-US" w:eastAsia="zh-CN"/>
        </w:rPr>
        <w:t xml:space="preserve"> </w:t>
      </w:r>
      <w:r w:rsidRPr="00D40338">
        <w:rPr>
          <w:sz w:val="21"/>
        </w:rPr>
        <w:t>during</w:t>
      </w:r>
      <w:r w:rsidRPr="00D40338">
        <w:rPr>
          <w:rFonts w:hint="eastAsia"/>
          <w:sz w:val="21"/>
          <w:lang w:val="en-US" w:eastAsia="zh-CN"/>
        </w:rPr>
        <w:t xml:space="preserve"> intra-5GC</w:t>
      </w:r>
      <w:r w:rsidRPr="00D40338">
        <w:rPr>
          <w:sz w:val="21"/>
        </w:rPr>
        <w:t xml:space="preserve"> inter-RAT handover process</w:t>
      </w:r>
      <w:r w:rsidRPr="00D40338">
        <w:rPr>
          <w:bCs/>
          <w:sz w:val="21"/>
        </w:rPr>
        <w:t xml:space="preserve"> [RAN</w:t>
      </w:r>
      <w:r w:rsidRPr="00D40338">
        <w:rPr>
          <w:rFonts w:hint="eastAsia"/>
          <w:bCs/>
          <w:sz w:val="21"/>
          <w:lang w:val="en-US" w:eastAsia="zh-CN"/>
        </w:rPr>
        <w:t>2</w:t>
      </w:r>
      <w:r w:rsidRPr="00D40338">
        <w:rPr>
          <w:bCs/>
          <w:sz w:val="21"/>
        </w:rPr>
        <w:t>, RAN</w:t>
      </w:r>
      <w:r w:rsidRPr="00D40338">
        <w:rPr>
          <w:rFonts w:hint="eastAsia"/>
          <w:bCs/>
          <w:sz w:val="21"/>
          <w:lang w:val="en-US" w:eastAsia="zh-CN"/>
        </w:rPr>
        <w:t>3]</w:t>
      </w:r>
      <w:r w:rsidRPr="00D40338">
        <w:rPr>
          <w:sz w:val="21"/>
        </w:rPr>
        <w:t>.</w:t>
      </w:r>
    </w:p>
    <w:p w14:paraId="66209E70" w14:textId="6D50F6F1" w:rsidR="0031513E" w:rsidRDefault="0031513E" w:rsidP="008F534F">
      <w:pPr>
        <w:pStyle w:val="a3"/>
        <w:spacing w:after="120"/>
        <w:jc w:val="both"/>
        <w:rPr>
          <w:rFonts w:ascii="Arial" w:hAnsi="Arial" w:cs="Arial"/>
          <w:lang w:eastAsia="zh-CN"/>
        </w:rPr>
      </w:pPr>
    </w:p>
    <w:p w14:paraId="561E61FA" w14:textId="037C0CF8" w:rsidR="00C1686C" w:rsidRDefault="00C1686C" w:rsidP="008F534F">
      <w:pPr>
        <w:pStyle w:val="a3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AN2 </w:t>
      </w:r>
      <w:r w:rsidR="00F02EEB">
        <w:rPr>
          <w:rFonts w:ascii="Arial" w:hAnsi="Arial" w:cs="Arial"/>
          <w:lang w:eastAsia="zh-CN"/>
        </w:rPr>
        <w:t>discussed</w:t>
      </w:r>
      <w:r>
        <w:rPr>
          <w:rFonts w:ascii="Arial" w:hAnsi="Arial" w:cs="Arial"/>
          <w:lang w:eastAsia="zh-CN"/>
        </w:rPr>
        <w:t xml:space="preserve"> the objective and made the </w:t>
      </w:r>
      <w:r w:rsidR="006A7CAF">
        <w:rPr>
          <w:rFonts w:ascii="Arial" w:hAnsi="Arial" w:cs="Arial"/>
          <w:lang w:eastAsia="zh-CN"/>
        </w:rPr>
        <w:t>following</w:t>
      </w:r>
      <w:r>
        <w:rPr>
          <w:rFonts w:ascii="Arial" w:hAnsi="Arial" w:cs="Arial"/>
          <w:lang w:eastAsia="zh-CN"/>
        </w:rPr>
        <w:t xml:space="preserve"> agreements:</w:t>
      </w:r>
    </w:p>
    <w:p w14:paraId="6981B3CE" w14:textId="77777777" w:rsidR="002B504E" w:rsidRPr="00C1686C" w:rsidRDefault="002B504E" w:rsidP="002B504E">
      <w:pPr>
        <w:pStyle w:val="Agreement"/>
      </w:pPr>
      <w:r w:rsidRPr="00C1686C">
        <w:t>1: RAN2 understanding is that for HO between LTE/5GC and NR, QoE continuity is done in AS layer (rather than APP layer), that means the QoE measurement continuity in application layer may not be guaranteed.</w:t>
      </w:r>
    </w:p>
    <w:p w14:paraId="2FDBDDB9" w14:textId="77777777" w:rsidR="002B504E" w:rsidRPr="00C1686C" w:rsidRDefault="002B504E" w:rsidP="002B504E">
      <w:pPr>
        <w:pStyle w:val="Doc-text2"/>
        <w:rPr>
          <w:i/>
          <w:iCs/>
        </w:rPr>
      </w:pPr>
    </w:p>
    <w:p w14:paraId="20D5CDA9" w14:textId="77777777" w:rsidR="002B504E" w:rsidRPr="00C1686C" w:rsidRDefault="002B504E" w:rsidP="002B504E">
      <w:pPr>
        <w:pStyle w:val="Agreement"/>
      </w:pPr>
      <w:r w:rsidRPr="00C1686C">
        <w:t>2: Agree on the principles of Option 3 and Option 4:</w:t>
      </w:r>
    </w:p>
    <w:p w14:paraId="453FA2DD" w14:textId="77777777" w:rsidR="002B504E" w:rsidRPr="00C1686C" w:rsidRDefault="002B504E" w:rsidP="002B504E">
      <w:pPr>
        <w:pStyle w:val="Agreement"/>
        <w:numPr>
          <w:ilvl w:val="0"/>
          <w:numId w:val="0"/>
        </w:numPr>
        <w:ind w:left="1619"/>
      </w:pPr>
      <w:r w:rsidRPr="00C1686C">
        <w:t>-</w:t>
      </w:r>
      <w:r w:rsidRPr="00C1686C">
        <w:tab/>
        <w:t>Option 3: For HO from NR to LTE/5GC, the UE can keep and continue measurements for only one configuration for a service type supported in LTE</w:t>
      </w:r>
    </w:p>
    <w:p w14:paraId="3557C34A" w14:textId="77777777" w:rsidR="002B504E" w:rsidRPr="00C1686C" w:rsidRDefault="002B504E" w:rsidP="002B504E">
      <w:pPr>
        <w:pStyle w:val="Agreement"/>
        <w:numPr>
          <w:ilvl w:val="0"/>
          <w:numId w:val="0"/>
        </w:numPr>
        <w:ind w:left="1619"/>
      </w:pPr>
      <w:r w:rsidRPr="00C1686C">
        <w:t>-</w:t>
      </w:r>
      <w:r w:rsidRPr="00C1686C">
        <w:tab/>
        <w:t>Option 4: For HO from LTE/5GC to NR, the UE can keep and continue measurements for the ongoing configuration for a service type supported in NR</w:t>
      </w:r>
    </w:p>
    <w:p w14:paraId="02EBC0E8" w14:textId="77777777" w:rsidR="002B504E" w:rsidRPr="00C1686C" w:rsidRDefault="002B504E" w:rsidP="002B504E">
      <w:pPr>
        <w:pStyle w:val="Agreement"/>
        <w:numPr>
          <w:ilvl w:val="0"/>
          <w:numId w:val="0"/>
        </w:numPr>
        <w:ind w:left="1619"/>
      </w:pPr>
    </w:p>
    <w:p w14:paraId="295441A6" w14:textId="77777777" w:rsidR="002B504E" w:rsidRPr="00C1686C" w:rsidRDefault="002B504E" w:rsidP="002B504E">
      <w:pPr>
        <w:pStyle w:val="Agreement"/>
      </w:pPr>
      <w:r w:rsidRPr="00C1686C">
        <w:t xml:space="preserve">3: Option 3 and Option 4 can be worked on in this WI only if there are no impacts to LTE specifications. </w:t>
      </w:r>
    </w:p>
    <w:p w14:paraId="5AD64BB3" w14:textId="31D22F97" w:rsidR="002B504E" w:rsidRDefault="002B504E" w:rsidP="00C1686C">
      <w:pPr>
        <w:pStyle w:val="a3"/>
        <w:spacing w:after="120"/>
        <w:jc w:val="both"/>
        <w:rPr>
          <w:rFonts w:ascii="Arial" w:hAnsi="Arial" w:cs="Arial"/>
          <w:lang w:eastAsia="zh-CN"/>
        </w:rPr>
      </w:pPr>
    </w:p>
    <w:p w14:paraId="67788D9E" w14:textId="0C203852" w:rsidR="005B1953" w:rsidRDefault="005B1953" w:rsidP="005B1953">
      <w:pPr>
        <w:pStyle w:val="a3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AN2 would like to ask RAN3 and SA4 to </w:t>
      </w:r>
      <w:r>
        <w:rPr>
          <w:rFonts w:ascii="Arial" w:hAnsi="Arial" w:cs="Arial"/>
        </w:rPr>
        <w:t>take the RAN2 agreements into account.</w:t>
      </w:r>
    </w:p>
    <w:p w14:paraId="4214FB34" w14:textId="0F57DA8D" w:rsidR="00F81425" w:rsidRDefault="00F81425" w:rsidP="00C1686C">
      <w:pPr>
        <w:pStyle w:val="a3"/>
        <w:spacing w:after="120"/>
        <w:jc w:val="both"/>
        <w:rPr>
          <w:rFonts w:ascii="Arial" w:hAnsi="Arial" w:cs="Arial"/>
          <w:lang w:eastAsia="zh-CN"/>
        </w:rPr>
      </w:pPr>
    </w:p>
    <w:p w14:paraId="2EA0A10A" w14:textId="77777777" w:rsidR="008D4BC0" w:rsidRPr="008D4BC0" w:rsidRDefault="008D4BC0" w:rsidP="008F534F">
      <w:pPr>
        <w:pStyle w:val="a3"/>
        <w:spacing w:after="120"/>
        <w:jc w:val="both"/>
        <w:rPr>
          <w:rFonts w:ascii="Arial" w:hAnsi="Arial" w:cs="Arial"/>
          <w:lang w:eastAsia="zh-CN"/>
        </w:rPr>
      </w:pPr>
    </w:p>
    <w:p w14:paraId="25682587" w14:textId="77777777" w:rsidR="00463675" w:rsidRPr="002B0726" w:rsidRDefault="00463675">
      <w:pPr>
        <w:spacing w:after="120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>2. Actions:</w:t>
      </w:r>
    </w:p>
    <w:p w14:paraId="7F4BA1C2" w14:textId="75323476" w:rsidR="00070E13" w:rsidRDefault="00070E13" w:rsidP="00CE3D16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To</w:t>
      </w:r>
      <w:r>
        <w:rPr>
          <w:rFonts w:ascii="Arial" w:hAnsi="Arial" w:cs="Arial"/>
          <w:b/>
        </w:rPr>
        <w:t xml:space="preserve"> RAN3 and SA4:</w:t>
      </w:r>
    </w:p>
    <w:p w14:paraId="2213910C" w14:textId="25684448" w:rsidR="00070E13" w:rsidRPr="00963419" w:rsidRDefault="00070E13" w:rsidP="00CE3D16">
      <w:pPr>
        <w:spacing w:after="120"/>
        <w:ind w:left="993" w:hanging="993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 xml:space="preserve">ACTION: </w:t>
      </w:r>
      <w:r w:rsidRPr="002B0726"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RAN3 and SA4 to take the RAN2 agreements into account.</w:t>
      </w:r>
    </w:p>
    <w:p w14:paraId="58DFE63C" w14:textId="77777777" w:rsidR="00963419" w:rsidRDefault="00963419">
      <w:pPr>
        <w:spacing w:after="120"/>
        <w:rPr>
          <w:rFonts w:ascii="Arial" w:hAnsi="Arial" w:cs="Arial"/>
          <w:b/>
        </w:rPr>
      </w:pPr>
    </w:p>
    <w:p w14:paraId="3C2472DD" w14:textId="3A8F1100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81F64">
        <w:rPr>
          <w:rFonts w:ascii="Arial" w:hAnsi="Arial" w:cs="Arial"/>
          <w:b/>
        </w:rPr>
        <w:t>RAN</w:t>
      </w:r>
      <w:r w:rsidR="00D5717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</w:t>
      </w:r>
      <w:r w:rsidR="00A7002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D37281D" w14:textId="1C89A8AC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A9724E">
        <w:rPr>
          <w:rFonts w:ascii="Arial" w:hAnsi="Arial" w:cs="Arial"/>
          <w:bCs/>
        </w:rPr>
        <w:t>121bis</w:t>
      </w:r>
      <w:r>
        <w:rPr>
          <w:rFonts w:ascii="Arial" w:hAnsi="Arial" w:cs="Arial"/>
          <w:bCs/>
        </w:rPr>
        <w:tab/>
        <w:t>from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8650BE">
        <w:rPr>
          <w:rFonts w:ascii="Arial" w:hAnsi="Arial" w:cs="Arial"/>
          <w:bCs/>
        </w:rPr>
        <w:t>1</w:t>
      </w:r>
      <w:r w:rsidR="00A9724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to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A9724E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4A15230A" w:rsidR="009D7275" w:rsidRDefault="00963381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RAN2#122</w:t>
      </w:r>
      <w:r>
        <w:rPr>
          <w:rFonts w:ascii="Arial" w:hAnsi="Arial" w:cs="Arial"/>
          <w:bCs/>
        </w:rPr>
        <w:tab/>
        <w:t>from 2023-</w:t>
      </w:r>
      <w:r w:rsidR="008A4148">
        <w:rPr>
          <w:rFonts w:ascii="Arial" w:hAnsi="Arial" w:cs="Arial"/>
          <w:bCs/>
        </w:rPr>
        <w:t>05-22</w:t>
      </w:r>
      <w:r>
        <w:rPr>
          <w:rFonts w:ascii="Arial" w:hAnsi="Arial" w:cs="Arial"/>
          <w:bCs/>
        </w:rPr>
        <w:tab/>
        <w:t>to 2023-</w:t>
      </w:r>
      <w:r w:rsidR="008A4148">
        <w:rPr>
          <w:rFonts w:ascii="Arial" w:hAnsi="Arial" w:cs="Arial"/>
          <w:bCs/>
        </w:rPr>
        <w:t>05</w:t>
      </w:r>
      <w:r>
        <w:rPr>
          <w:rFonts w:ascii="Arial" w:hAnsi="Arial" w:cs="Arial"/>
          <w:bCs/>
        </w:rPr>
        <w:t>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4148" w:rsidRPr="008A4148">
        <w:rPr>
          <w:rFonts w:ascii="Arial" w:hAnsi="Arial" w:cs="Arial"/>
          <w:bCs/>
        </w:rPr>
        <w:t>Incheon, KR</w:t>
      </w:r>
      <w:bookmarkStart w:id="1" w:name="_GoBack"/>
      <w:bookmarkEnd w:id="1"/>
    </w:p>
    <w:sectPr w:rsidR="009D727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B2E8E9" w16cex:dateUtc="2023-03-08T02:58:00Z"/>
  <w16cex:commentExtensible w16cex:durableId="27B2F33B" w16cex:dateUtc="2023-03-08T03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3740A" w14:textId="77777777" w:rsidR="00663398" w:rsidRDefault="00663398">
      <w:r>
        <w:separator/>
      </w:r>
    </w:p>
  </w:endnote>
  <w:endnote w:type="continuationSeparator" w:id="0">
    <w:p w14:paraId="64766A31" w14:textId="77777777" w:rsidR="00663398" w:rsidRDefault="00663398">
      <w:r>
        <w:continuationSeparator/>
      </w:r>
    </w:p>
  </w:endnote>
  <w:endnote w:type="continuationNotice" w:id="1">
    <w:p w14:paraId="54867181" w14:textId="77777777" w:rsidR="00663398" w:rsidRDefault="006633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44FB7" w14:textId="77777777" w:rsidR="00663398" w:rsidRDefault="00663398">
      <w:r>
        <w:separator/>
      </w:r>
    </w:p>
  </w:footnote>
  <w:footnote w:type="continuationSeparator" w:id="0">
    <w:p w14:paraId="52AEE655" w14:textId="77777777" w:rsidR="00663398" w:rsidRDefault="00663398">
      <w:r>
        <w:continuationSeparator/>
      </w:r>
    </w:p>
  </w:footnote>
  <w:footnote w:type="continuationNotice" w:id="1">
    <w:p w14:paraId="66AA2390" w14:textId="77777777" w:rsidR="00663398" w:rsidRDefault="006633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010806"/>
    <w:multiLevelType w:val="multilevel"/>
    <w:tmpl w:val="2701080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3"/>
  </w:num>
  <w:num w:numId="13">
    <w:abstractNumId w:val="13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oNotDisplayPageBoundaries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0DA"/>
    <w:rsid w:val="00005965"/>
    <w:rsid w:val="0001614D"/>
    <w:rsid w:val="0003565A"/>
    <w:rsid w:val="0003719B"/>
    <w:rsid w:val="00043626"/>
    <w:rsid w:val="00045511"/>
    <w:rsid w:val="00070E13"/>
    <w:rsid w:val="000847AD"/>
    <w:rsid w:val="00086D22"/>
    <w:rsid w:val="000C7B02"/>
    <w:rsid w:val="000D113A"/>
    <w:rsid w:val="000E07A7"/>
    <w:rsid w:val="000E66BA"/>
    <w:rsid w:val="000F12FD"/>
    <w:rsid w:val="00100352"/>
    <w:rsid w:val="001063EA"/>
    <w:rsid w:val="001145F2"/>
    <w:rsid w:val="00123F2A"/>
    <w:rsid w:val="00126CCE"/>
    <w:rsid w:val="00146D12"/>
    <w:rsid w:val="001576BB"/>
    <w:rsid w:val="00163412"/>
    <w:rsid w:val="00177DA3"/>
    <w:rsid w:val="00180923"/>
    <w:rsid w:val="00191949"/>
    <w:rsid w:val="00193164"/>
    <w:rsid w:val="001A6E40"/>
    <w:rsid w:val="001A7080"/>
    <w:rsid w:val="001B008D"/>
    <w:rsid w:val="001D2108"/>
    <w:rsid w:val="00210541"/>
    <w:rsid w:val="00220708"/>
    <w:rsid w:val="00222A4F"/>
    <w:rsid w:val="0024067D"/>
    <w:rsid w:val="002431E8"/>
    <w:rsid w:val="00254238"/>
    <w:rsid w:val="00256131"/>
    <w:rsid w:val="00261C7D"/>
    <w:rsid w:val="002633C1"/>
    <w:rsid w:val="00265F7D"/>
    <w:rsid w:val="00270DF0"/>
    <w:rsid w:val="0027716B"/>
    <w:rsid w:val="00282B21"/>
    <w:rsid w:val="00282DA9"/>
    <w:rsid w:val="00283A52"/>
    <w:rsid w:val="00292202"/>
    <w:rsid w:val="002A0310"/>
    <w:rsid w:val="002A542F"/>
    <w:rsid w:val="002A6E4C"/>
    <w:rsid w:val="002B0726"/>
    <w:rsid w:val="002B504E"/>
    <w:rsid w:val="002C2782"/>
    <w:rsid w:val="002C6661"/>
    <w:rsid w:val="002C6C53"/>
    <w:rsid w:val="002D095E"/>
    <w:rsid w:val="002D32A5"/>
    <w:rsid w:val="0030138D"/>
    <w:rsid w:val="0030356A"/>
    <w:rsid w:val="003100EB"/>
    <w:rsid w:val="0031513E"/>
    <w:rsid w:val="00317F7C"/>
    <w:rsid w:val="00320C11"/>
    <w:rsid w:val="003212BA"/>
    <w:rsid w:val="003221D8"/>
    <w:rsid w:val="00324418"/>
    <w:rsid w:val="0032450B"/>
    <w:rsid w:val="003277A4"/>
    <w:rsid w:val="003317E7"/>
    <w:rsid w:val="003341F9"/>
    <w:rsid w:val="00335FAB"/>
    <w:rsid w:val="00343101"/>
    <w:rsid w:val="00353FB7"/>
    <w:rsid w:val="003632EE"/>
    <w:rsid w:val="003758E9"/>
    <w:rsid w:val="00380437"/>
    <w:rsid w:val="003807F6"/>
    <w:rsid w:val="003819A4"/>
    <w:rsid w:val="00385529"/>
    <w:rsid w:val="00390712"/>
    <w:rsid w:val="003945F8"/>
    <w:rsid w:val="003946BE"/>
    <w:rsid w:val="003A1945"/>
    <w:rsid w:val="003A279C"/>
    <w:rsid w:val="003B117D"/>
    <w:rsid w:val="003B7F92"/>
    <w:rsid w:val="003C1AA6"/>
    <w:rsid w:val="003C3065"/>
    <w:rsid w:val="003C44A3"/>
    <w:rsid w:val="003E0EE0"/>
    <w:rsid w:val="003E7515"/>
    <w:rsid w:val="004112A6"/>
    <w:rsid w:val="004120BA"/>
    <w:rsid w:val="004147C2"/>
    <w:rsid w:val="00417F6D"/>
    <w:rsid w:val="00437F70"/>
    <w:rsid w:val="00452B0D"/>
    <w:rsid w:val="00454E97"/>
    <w:rsid w:val="00463675"/>
    <w:rsid w:val="00496D50"/>
    <w:rsid w:val="004A03EC"/>
    <w:rsid w:val="004C1AB3"/>
    <w:rsid w:val="004C6071"/>
    <w:rsid w:val="004D1605"/>
    <w:rsid w:val="004E0691"/>
    <w:rsid w:val="004E2356"/>
    <w:rsid w:val="004F3AA9"/>
    <w:rsid w:val="004F4C6A"/>
    <w:rsid w:val="0050174F"/>
    <w:rsid w:val="00501F64"/>
    <w:rsid w:val="00502DB8"/>
    <w:rsid w:val="00505F59"/>
    <w:rsid w:val="00506014"/>
    <w:rsid w:val="00524050"/>
    <w:rsid w:val="00530A32"/>
    <w:rsid w:val="00557D6F"/>
    <w:rsid w:val="0058264E"/>
    <w:rsid w:val="0058337B"/>
    <w:rsid w:val="00591547"/>
    <w:rsid w:val="005921A6"/>
    <w:rsid w:val="00594DA5"/>
    <w:rsid w:val="005B1953"/>
    <w:rsid w:val="005B430C"/>
    <w:rsid w:val="005C373E"/>
    <w:rsid w:val="005C7689"/>
    <w:rsid w:val="005D1733"/>
    <w:rsid w:val="005D3735"/>
    <w:rsid w:val="005D558D"/>
    <w:rsid w:val="005D57F9"/>
    <w:rsid w:val="005D5906"/>
    <w:rsid w:val="005E5DB4"/>
    <w:rsid w:val="005F7506"/>
    <w:rsid w:val="005F7637"/>
    <w:rsid w:val="00600A7E"/>
    <w:rsid w:val="00612A97"/>
    <w:rsid w:val="006249D2"/>
    <w:rsid w:val="00633743"/>
    <w:rsid w:val="00642CAC"/>
    <w:rsid w:val="006431E6"/>
    <w:rsid w:val="00663398"/>
    <w:rsid w:val="0066467A"/>
    <w:rsid w:val="00667F66"/>
    <w:rsid w:val="0067303B"/>
    <w:rsid w:val="006775AB"/>
    <w:rsid w:val="0069004D"/>
    <w:rsid w:val="006950A3"/>
    <w:rsid w:val="006A2E30"/>
    <w:rsid w:val="006A36E9"/>
    <w:rsid w:val="006A473B"/>
    <w:rsid w:val="006A6FB2"/>
    <w:rsid w:val="006A7CAF"/>
    <w:rsid w:val="006B2129"/>
    <w:rsid w:val="006D1114"/>
    <w:rsid w:val="006D5FCC"/>
    <w:rsid w:val="006F7688"/>
    <w:rsid w:val="00701A2B"/>
    <w:rsid w:val="007141F1"/>
    <w:rsid w:val="007261FF"/>
    <w:rsid w:val="007424F8"/>
    <w:rsid w:val="00776393"/>
    <w:rsid w:val="007822EF"/>
    <w:rsid w:val="00787EAC"/>
    <w:rsid w:val="007909DB"/>
    <w:rsid w:val="00794AAE"/>
    <w:rsid w:val="007A671D"/>
    <w:rsid w:val="007C76D8"/>
    <w:rsid w:val="007D2491"/>
    <w:rsid w:val="007E4205"/>
    <w:rsid w:val="007F71B2"/>
    <w:rsid w:val="008013D5"/>
    <w:rsid w:val="00806E3A"/>
    <w:rsid w:val="00827556"/>
    <w:rsid w:val="0084205E"/>
    <w:rsid w:val="0084501F"/>
    <w:rsid w:val="00845F63"/>
    <w:rsid w:val="0084604E"/>
    <w:rsid w:val="00847CE4"/>
    <w:rsid w:val="008612CD"/>
    <w:rsid w:val="008650BE"/>
    <w:rsid w:val="00865ED7"/>
    <w:rsid w:val="00867751"/>
    <w:rsid w:val="00876787"/>
    <w:rsid w:val="00881F64"/>
    <w:rsid w:val="008831D9"/>
    <w:rsid w:val="00883DB4"/>
    <w:rsid w:val="00892B0D"/>
    <w:rsid w:val="008A4148"/>
    <w:rsid w:val="008B74DA"/>
    <w:rsid w:val="008D1B54"/>
    <w:rsid w:val="008D4BC0"/>
    <w:rsid w:val="008D6E70"/>
    <w:rsid w:val="008E0CEF"/>
    <w:rsid w:val="008F358E"/>
    <w:rsid w:val="008F534F"/>
    <w:rsid w:val="008F581B"/>
    <w:rsid w:val="008F621B"/>
    <w:rsid w:val="009046D9"/>
    <w:rsid w:val="00907392"/>
    <w:rsid w:val="00916145"/>
    <w:rsid w:val="00921255"/>
    <w:rsid w:val="00923E7C"/>
    <w:rsid w:val="00941A45"/>
    <w:rsid w:val="00944C35"/>
    <w:rsid w:val="00950DE4"/>
    <w:rsid w:val="00952417"/>
    <w:rsid w:val="00955602"/>
    <w:rsid w:val="0096221E"/>
    <w:rsid w:val="00963381"/>
    <w:rsid w:val="00963419"/>
    <w:rsid w:val="009778A3"/>
    <w:rsid w:val="00977DB0"/>
    <w:rsid w:val="00984727"/>
    <w:rsid w:val="009A1F4E"/>
    <w:rsid w:val="009B2EB9"/>
    <w:rsid w:val="009B5179"/>
    <w:rsid w:val="009B710E"/>
    <w:rsid w:val="009C7046"/>
    <w:rsid w:val="009C7F53"/>
    <w:rsid w:val="009D0047"/>
    <w:rsid w:val="009D594E"/>
    <w:rsid w:val="009D7275"/>
    <w:rsid w:val="009E0233"/>
    <w:rsid w:val="009E27E2"/>
    <w:rsid w:val="009E5C7E"/>
    <w:rsid w:val="009F3E2F"/>
    <w:rsid w:val="00A1282E"/>
    <w:rsid w:val="00A12ABA"/>
    <w:rsid w:val="00A13DBD"/>
    <w:rsid w:val="00A1443B"/>
    <w:rsid w:val="00A151A0"/>
    <w:rsid w:val="00A245CA"/>
    <w:rsid w:val="00A3454C"/>
    <w:rsid w:val="00A35517"/>
    <w:rsid w:val="00A40236"/>
    <w:rsid w:val="00A4566F"/>
    <w:rsid w:val="00A45BD7"/>
    <w:rsid w:val="00A56D45"/>
    <w:rsid w:val="00A6412A"/>
    <w:rsid w:val="00A64F79"/>
    <w:rsid w:val="00A70022"/>
    <w:rsid w:val="00A8524C"/>
    <w:rsid w:val="00A87B43"/>
    <w:rsid w:val="00A96F32"/>
    <w:rsid w:val="00A9724E"/>
    <w:rsid w:val="00AA3789"/>
    <w:rsid w:val="00AA637B"/>
    <w:rsid w:val="00AA69B6"/>
    <w:rsid w:val="00AD35B0"/>
    <w:rsid w:val="00AE5661"/>
    <w:rsid w:val="00AF01CF"/>
    <w:rsid w:val="00AF3D59"/>
    <w:rsid w:val="00AF3FA4"/>
    <w:rsid w:val="00AF7254"/>
    <w:rsid w:val="00B218A7"/>
    <w:rsid w:val="00B24E30"/>
    <w:rsid w:val="00B255A7"/>
    <w:rsid w:val="00B33A9B"/>
    <w:rsid w:val="00B5187D"/>
    <w:rsid w:val="00B544D2"/>
    <w:rsid w:val="00B5648B"/>
    <w:rsid w:val="00B6640F"/>
    <w:rsid w:val="00B66CC7"/>
    <w:rsid w:val="00B70E77"/>
    <w:rsid w:val="00B7368D"/>
    <w:rsid w:val="00BA2AD5"/>
    <w:rsid w:val="00BB01AC"/>
    <w:rsid w:val="00BB0CAD"/>
    <w:rsid w:val="00BB2898"/>
    <w:rsid w:val="00BB397B"/>
    <w:rsid w:val="00BC2519"/>
    <w:rsid w:val="00BD604A"/>
    <w:rsid w:val="00BE1F84"/>
    <w:rsid w:val="00BE3B21"/>
    <w:rsid w:val="00BE7CC9"/>
    <w:rsid w:val="00BF32CE"/>
    <w:rsid w:val="00BF3410"/>
    <w:rsid w:val="00C021DE"/>
    <w:rsid w:val="00C0661A"/>
    <w:rsid w:val="00C06850"/>
    <w:rsid w:val="00C13B0A"/>
    <w:rsid w:val="00C1686C"/>
    <w:rsid w:val="00C16AD8"/>
    <w:rsid w:val="00C220FA"/>
    <w:rsid w:val="00C231ED"/>
    <w:rsid w:val="00C2354D"/>
    <w:rsid w:val="00C35E8B"/>
    <w:rsid w:val="00C51C0C"/>
    <w:rsid w:val="00C52AEB"/>
    <w:rsid w:val="00C53205"/>
    <w:rsid w:val="00C750D8"/>
    <w:rsid w:val="00C80894"/>
    <w:rsid w:val="00CA0491"/>
    <w:rsid w:val="00CA13E0"/>
    <w:rsid w:val="00CA6218"/>
    <w:rsid w:val="00CB2DDF"/>
    <w:rsid w:val="00CC7915"/>
    <w:rsid w:val="00CE3D16"/>
    <w:rsid w:val="00CF669B"/>
    <w:rsid w:val="00CF7AA1"/>
    <w:rsid w:val="00D036FC"/>
    <w:rsid w:val="00D24338"/>
    <w:rsid w:val="00D304BC"/>
    <w:rsid w:val="00D32A81"/>
    <w:rsid w:val="00D40338"/>
    <w:rsid w:val="00D40BEF"/>
    <w:rsid w:val="00D42DF3"/>
    <w:rsid w:val="00D53B06"/>
    <w:rsid w:val="00D5717E"/>
    <w:rsid w:val="00D61133"/>
    <w:rsid w:val="00D65530"/>
    <w:rsid w:val="00D65E01"/>
    <w:rsid w:val="00D70263"/>
    <w:rsid w:val="00D74A1C"/>
    <w:rsid w:val="00D75061"/>
    <w:rsid w:val="00D75660"/>
    <w:rsid w:val="00D87447"/>
    <w:rsid w:val="00D876BF"/>
    <w:rsid w:val="00D8797D"/>
    <w:rsid w:val="00D92B30"/>
    <w:rsid w:val="00DC0D0E"/>
    <w:rsid w:val="00DC3AE6"/>
    <w:rsid w:val="00DC6C67"/>
    <w:rsid w:val="00DF43C0"/>
    <w:rsid w:val="00DF7F04"/>
    <w:rsid w:val="00E13767"/>
    <w:rsid w:val="00E15F24"/>
    <w:rsid w:val="00E37AF4"/>
    <w:rsid w:val="00E5415D"/>
    <w:rsid w:val="00E560E7"/>
    <w:rsid w:val="00E5773E"/>
    <w:rsid w:val="00E57BA2"/>
    <w:rsid w:val="00E664B0"/>
    <w:rsid w:val="00E7017E"/>
    <w:rsid w:val="00E73827"/>
    <w:rsid w:val="00E77A14"/>
    <w:rsid w:val="00E83F3C"/>
    <w:rsid w:val="00E84AFF"/>
    <w:rsid w:val="00E94BE0"/>
    <w:rsid w:val="00E976CB"/>
    <w:rsid w:val="00EC2503"/>
    <w:rsid w:val="00EC7CD1"/>
    <w:rsid w:val="00ED133C"/>
    <w:rsid w:val="00ED4B16"/>
    <w:rsid w:val="00EE0085"/>
    <w:rsid w:val="00F02EEB"/>
    <w:rsid w:val="00F11820"/>
    <w:rsid w:val="00F17587"/>
    <w:rsid w:val="00F23FFC"/>
    <w:rsid w:val="00F32CDF"/>
    <w:rsid w:val="00F533D5"/>
    <w:rsid w:val="00F54C66"/>
    <w:rsid w:val="00F723C9"/>
    <w:rsid w:val="00F81425"/>
    <w:rsid w:val="00F9583D"/>
    <w:rsid w:val="00FB1CA6"/>
    <w:rsid w:val="00FD3596"/>
    <w:rsid w:val="00FD73F1"/>
    <w:rsid w:val="00FE418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B4">
    <w:name w:val="B4"/>
    <w:basedOn w:val="40"/>
    <w:link w:val="B4Char"/>
    <w:qFormat/>
    <w:rsid w:val="00B6640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B6640F"/>
    <w:rPr>
      <w:lang w:val="en-GB" w:eastAsia="ja-JP"/>
    </w:rPr>
  </w:style>
  <w:style w:type="paragraph" w:styleId="40">
    <w:name w:val="List 4"/>
    <w:basedOn w:val="a"/>
    <w:uiPriority w:val="99"/>
    <w:semiHidden/>
    <w:unhideWhenUsed/>
    <w:rsid w:val="00B6640F"/>
    <w:pPr>
      <w:ind w:left="1132" w:hanging="283"/>
      <w:contextualSpacing/>
    </w:pPr>
  </w:style>
  <w:style w:type="paragraph" w:styleId="af1">
    <w:name w:val="List Paragraph"/>
    <w:basedOn w:val="a"/>
    <w:link w:val="af2"/>
    <w:uiPriority w:val="34"/>
    <w:qFormat/>
    <w:rsid w:val="008D4BC0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Times New Roman"/>
    </w:rPr>
  </w:style>
  <w:style w:type="character" w:customStyle="1" w:styleId="af2">
    <w:name w:val="列表段落 字符"/>
    <w:link w:val="af1"/>
    <w:uiPriority w:val="34"/>
    <w:qFormat/>
    <w:locked/>
    <w:rsid w:val="008D4BC0"/>
    <w:rPr>
      <w:rFonts w:eastAsia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8D4BC0"/>
    <w:pPr>
      <w:tabs>
        <w:tab w:val="left" w:pos="1622"/>
      </w:tabs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D4BC0"/>
    <w:rPr>
      <w:rFonts w:eastAsia="Times New Roman"/>
      <w:sz w:val="24"/>
      <w:szCs w:val="24"/>
      <w:lang w:eastAsia="zh-CN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8F62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F621B"/>
    <w:rPr>
      <w:rFonts w:ascii="Arial" w:hAnsi="Arial"/>
      <w:lang w:val="en-GB"/>
    </w:rPr>
  </w:style>
  <w:style w:type="character" w:customStyle="1" w:styleId="af4">
    <w:name w:val="批注主题 字符"/>
    <w:basedOn w:val="a6"/>
    <w:link w:val="af3"/>
    <w:uiPriority w:val="99"/>
    <w:semiHidden/>
    <w:rsid w:val="008F621B"/>
    <w:rPr>
      <w:rFonts w:ascii="Arial" w:hAnsi="Arial"/>
      <w:b/>
      <w:bCs/>
      <w:lang w:val="en-GB"/>
    </w:rPr>
  </w:style>
  <w:style w:type="paragraph" w:styleId="af5">
    <w:name w:val="Revision"/>
    <w:hidden/>
    <w:uiPriority w:val="99"/>
    <w:semiHidden/>
    <w:rsid w:val="000E07A7"/>
    <w:rPr>
      <w:lang w:val="en-GB"/>
    </w:rPr>
  </w:style>
  <w:style w:type="paragraph" w:customStyle="1" w:styleId="Agreement">
    <w:name w:val="Agreement"/>
    <w:basedOn w:val="a"/>
    <w:next w:val="Doc-text2"/>
    <w:uiPriority w:val="99"/>
    <w:qFormat/>
    <w:rsid w:val="0031513E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af6">
    <w:name w:val="Table Grid"/>
    <w:basedOn w:val="a1"/>
    <w:uiPriority w:val="59"/>
    <w:rsid w:val="00C16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5AIRPNAIUNRU-859666464-13344</_dlc_DocId>
    <_dlc_DocIdUrl xmlns="71c5aaf6-e6ce-465b-b873-5148d2a4c105">
      <Url>https://nokia.sharepoint.com/sites/c5g/e2earch/_layouts/15/DocIdRedir.aspx?ID=5AIRPNAIUNRU-859666464-13344</Url>
      <Description>5AIRPNAIUNRU-859666464-13344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5CBBF75-C67D-4474-892C-8331DB7B0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09080B5-0A6A-4118-987F-C47E69A8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1765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Jun Chen</cp:lastModifiedBy>
  <cp:revision>65</cp:revision>
  <cp:lastPrinted>2002-04-23T00:10:00Z</cp:lastPrinted>
  <dcterms:created xsi:type="dcterms:W3CDTF">2023-03-06T07:53:00Z</dcterms:created>
  <dcterms:modified xsi:type="dcterms:W3CDTF">2023-03-10T11:37:00Z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87bf5d56-a551-46e5-b6df-52620852bc67</vt:lpwstr>
  </property>
  <property fmtid="{D5CDD505-2E9C-101B-9397-08002B2CF9AE}" pid="4" name="_2015_ms_pID_725343">
    <vt:lpwstr>(3)b4bvLjIPaUqEXYHPSkClBsaHkxrLt++FP1YDnedGXOtK6i5QT7fB2J+92ZI5qqH0Pd/rWwOr
/kHP0JtzunXELrWdReva/0uwe4sOlgj5nNEYcjN3votYL/Sa6bKlBZ++JwUfvsDl4afYSNbV
W4H9W0cKC21mKnpkFXirJy+AFzXGecDrVPRN+QiZdhGz/FODFwx5QnKLTVzc9WiZsGI7ioNx
/xbvDq3+Nzau3RZQkR</vt:lpwstr>
  </property>
  <property fmtid="{D5CDD505-2E9C-101B-9397-08002B2CF9AE}" pid="5" name="_2015_ms_pID_7253431">
    <vt:lpwstr>zqio43p4SZbLUF2FAYFoGwA5nf6lKAnoguFfFKTokyqnY5UR3/kP0u
5LerqRUMuWBkqg3mnf41c9P8jhWsufkReAslXZMUxi8FYCV8ZWkT7VxUEopyoVJr51vBZXUi
KaOF431G7ab/jADmbsugrvFBpsHQ3eceoVAPQQ6JDn4JstZ2fFwblrcOvu7jGP2pqGyUMp4A
MrUzAXOSYND2Q0/ZOWX5GmhV86qp1X6mtjkV</vt:lpwstr>
  </property>
  <property fmtid="{D5CDD505-2E9C-101B-9397-08002B2CF9AE}" pid="6" name="_2015_ms_pID_7253432">
    <vt:lpwstr>Yfmob9LiV7LYOmuARcK7vTE=</vt:lpwstr>
  </property>
</Properties>
</file>